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A8" w:rsidRPr="001A5BBE" w:rsidRDefault="007D4404">
      <w:pPr>
        <w:pStyle w:val="Titre1"/>
      </w:pPr>
      <w:r w:rsidRPr="001A5BBE">
        <w:t>Hébergements locatifs (meublés et chambres d'hôtes)</w:t>
      </w:r>
    </w:p>
    <w:p w:rsidR="004972A8" w:rsidRPr="001A5BBE" w:rsidRDefault="007D4404">
      <w:r w:rsidRPr="001A5BBE">
        <w:rPr>
          <w:b/>
        </w:rPr>
        <w:t>Questionnaire Vide</w:t>
      </w:r>
    </w:p>
    <w:p w:rsidR="004972A8" w:rsidRPr="001A5BBE" w:rsidRDefault="007D4404">
      <w:pPr>
        <w:pStyle w:val="Titre2"/>
      </w:pPr>
      <w:r w:rsidRPr="001A5BBE">
        <w:t>Identification</w:t>
      </w:r>
    </w:p>
    <w:p w:rsidR="004972A8" w:rsidRPr="001A5BBE" w:rsidRDefault="007D4404">
      <w:pPr>
        <w:pStyle w:val="Titre3"/>
      </w:pPr>
      <w:r w:rsidRPr="001A5BBE">
        <w:t>Type d'équipement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Type d'équipement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Chambres d'hôtes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Meublés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Classement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Classement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</w:t>
                  </w:r>
                  <w:r>
                    <w:t xml:space="preserve"> 1 étoile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- 2 étoiles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- 3 étoiles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- 4 étoiles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- 5 étoiles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Non classé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suite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2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3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Commune touristique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Adresse gestionnaire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3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Adresse propriétaire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 xml:space="preserve">Raison </w:t>
            </w:r>
            <w:r>
              <w:t>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1 suite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2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Adresse 3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7D4404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Type de contact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 xml:space="preserve">Nom (80 </w:t>
            </w:r>
            <w:r>
              <w:t>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Portable perso (20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1107F2" w:rsidRDefault="001107F2" w:rsidP="001107F2">
      <w:pPr>
        <w:rPr>
          <w:rFonts w:eastAsiaTheme="majorEastAsia" w:cstheme="majorBidi"/>
          <w:sz w:val="18"/>
          <w:szCs w:val="26"/>
        </w:rPr>
      </w:pPr>
      <w:r>
        <w:br w:type="page"/>
      </w:r>
    </w:p>
    <w:p w:rsidR="004972A8" w:rsidRPr="001A5BBE" w:rsidRDefault="007D4404">
      <w:pPr>
        <w:pStyle w:val="Titre3"/>
      </w:pPr>
      <w:r w:rsidRPr="001A5BBE">
        <w:t>I</w:t>
      </w:r>
      <w:r w:rsidRPr="001A5BBE">
        <w:t>nfos légales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bookmarkStart w:id="0" w:name="_GoBack" w:colFirst="2" w:colLast="2"/>
            <w:r>
              <w:t>Statut du loueur de meublé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Annonce d'un particulier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Annonce d'un professionnel</w:t>
                  </w:r>
                </w:p>
              </w:tc>
            </w:tr>
          </w:tbl>
          <w:p w:rsidR="004A0A81" w:rsidRDefault="007D4404" w:rsidP="004A0A81"/>
        </w:tc>
      </w:tr>
    </w:tbl>
    <w:bookmarkEnd w:id="0"/>
    <w:p w:rsidR="004972A8" w:rsidRPr="001A5BBE" w:rsidRDefault="007D4404">
      <w:pPr>
        <w:pStyle w:val="Titre3"/>
      </w:pPr>
      <w:r w:rsidRPr="001A5BBE">
        <w:t>Dates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Date de classement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 xml:space="preserve">N° de décision de </w:t>
            </w:r>
            <w:r>
              <w:t>classement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N° du meublé lors du classement (20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Informations légales - Mairie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Déclaration en Mairie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Non</w:t>
                  </w:r>
                </w:p>
              </w:tc>
            </w:tr>
          </w:tbl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lastRenderedPageBreak/>
              <w:t>Date de la déclaration en Mairie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Description commerciale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Description commerciale (900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 xml:space="preserve">Descriptif </w:t>
      </w:r>
      <w:r w:rsidRPr="001A5BBE">
        <w:t>technique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Descriptif technique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2"/>
      </w:pPr>
      <w:r w:rsidRPr="001A5BBE">
        <w:t>Accès localisation</w:t>
      </w:r>
    </w:p>
    <w:p w:rsidR="004972A8" w:rsidRPr="001A5BBE" w:rsidRDefault="001107F2">
      <w:pPr>
        <w:pStyle w:val="Titre3"/>
      </w:pPr>
      <w:r>
        <w:t>Localisation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7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Type de localisation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</w:tbl>
    <w:p w:rsidR="004972A8" w:rsidRPr="001A5BBE" w:rsidRDefault="007D4404">
      <w:pPr>
        <w:pStyle w:val="Titre3"/>
      </w:pPr>
      <w:r w:rsidRPr="001A5BBE">
        <w:t>Vue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Vue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Vue sur forêt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Vue sur golf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Vue sur la mer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/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2"/>
      </w:pPr>
      <w:r w:rsidRPr="001A5BBE">
        <w:t>Infos/Résa</w:t>
      </w:r>
    </w:p>
    <w:p w:rsidR="004972A8" w:rsidRPr="001A5BBE" w:rsidRDefault="007D4404">
      <w:pPr>
        <w:pStyle w:val="Titre3"/>
      </w:pPr>
      <w:r w:rsidRPr="001A5BBE">
        <w:t>Type de réservation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Type de réservation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Centrale de réservation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Réservation directe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Moyens de communication grand public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294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Type d'accès Télécom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Coordonnées Télécom (200 car.)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D4404" w:rsidP="004A0A81">
                  <w:r>
                    <w:t>O - Téléphone filaire</w:t>
                  </w:r>
                </w:p>
              </w:tc>
            </w:tr>
          </w:tbl>
          <w:p w:rsidR="004A0A81" w:rsidRDefault="007D4404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7D4404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D4404" w:rsidP="004A0A81">
                  <w:r>
                    <w:t>O - Téléphone cellulaire</w:t>
                  </w:r>
                </w:p>
              </w:tc>
            </w:tr>
          </w:tbl>
          <w:p w:rsidR="004A0A81" w:rsidRDefault="007D4404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7D4404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D4404" w:rsidP="004A0A81">
                  <w:r>
                    <w:t>O - Mél</w:t>
                  </w:r>
                </w:p>
              </w:tc>
            </w:tr>
          </w:tbl>
          <w:p w:rsidR="004A0A81" w:rsidRDefault="007D4404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7D4404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D4404" w:rsidP="004A0A81">
                  <w:r>
                    <w:t>O - Site web (URL)</w:t>
                  </w:r>
                </w:p>
              </w:tc>
            </w:tr>
          </w:tbl>
          <w:p w:rsidR="004A0A81" w:rsidRDefault="007D4404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7D4404"/>
        </w:tc>
      </w:tr>
    </w:tbl>
    <w:p w:rsidR="001107F2" w:rsidRDefault="001107F2" w:rsidP="001107F2">
      <w:pPr>
        <w:rPr>
          <w:rFonts w:eastAsiaTheme="majorEastAsia" w:cstheme="majorBidi"/>
          <w:sz w:val="18"/>
          <w:szCs w:val="26"/>
        </w:rPr>
      </w:pPr>
      <w:r>
        <w:br w:type="page"/>
      </w:r>
    </w:p>
    <w:p w:rsidR="004972A8" w:rsidRPr="001A5BBE" w:rsidRDefault="007D4404">
      <w:pPr>
        <w:pStyle w:val="Titre3"/>
      </w:pPr>
      <w:r w:rsidRPr="001A5BBE">
        <w:t>R</w:t>
      </w:r>
      <w:r w:rsidRPr="001A5BBE">
        <w:t>éservation en ligne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7D4404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info tarif (facultatif)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2"/>
      </w:pPr>
      <w:r w:rsidRPr="001A5BBE">
        <w:lastRenderedPageBreak/>
        <w:t>Accueil</w:t>
      </w:r>
    </w:p>
    <w:p w:rsidR="004972A8" w:rsidRPr="001A5BBE" w:rsidRDefault="007D4404">
      <w:pPr>
        <w:pStyle w:val="Titre3"/>
      </w:pPr>
      <w:r w:rsidRPr="001A5BBE">
        <w:t>Accessible aux personnes à mobilité réduite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Accessible aux personnes à mobilité réduite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Non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Langues parlées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Langues parlées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Français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Allemand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Anglais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Espagnol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Animaux bienvenus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Animaux bienvenus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Non</w:t>
                  </w:r>
                </w:p>
              </w:tc>
            </w:tr>
          </w:tbl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Sous conditions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Non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2"/>
      </w:pPr>
      <w:r w:rsidRPr="001A5BBE">
        <w:t>Descriptif</w:t>
      </w:r>
    </w:p>
    <w:p w:rsidR="004972A8" w:rsidRPr="001A5BBE" w:rsidRDefault="007D4404">
      <w:pPr>
        <w:pStyle w:val="Titre3"/>
      </w:pPr>
      <w:r w:rsidRPr="001A5BBE">
        <w:t>Capacité de l'hébergement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Surface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Capacité maximum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Capacité classée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chambres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chambres pour personne à mobilité réduite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lits 1 personne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lits 2 personnes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convertibles 1 personne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convertibles 2 personnes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salles de bain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salles d'eau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wc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d'étages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niveaux (4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Nombre de lits superposés (64) (20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T</w:t>
      </w:r>
      <w:r w:rsidRPr="001A5BBE">
        <w:t>ype d'habitation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Type d'habitation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 xml:space="preserve">Veuillez </w:t>
                  </w:r>
                  <w:r>
                    <w:rPr>
                      <w:u w:val="single"/>
                    </w:rPr>
                    <w:t>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Appartement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Maison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Villa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/>
              </w:tc>
            </w:tr>
          </w:tbl>
          <w:p w:rsidR="004A0A81" w:rsidRDefault="007D4404" w:rsidP="004A0A81"/>
        </w:tc>
      </w:tr>
    </w:tbl>
    <w:p w:rsidR="001107F2" w:rsidRDefault="001107F2" w:rsidP="001107F2">
      <w:pPr>
        <w:rPr>
          <w:rFonts w:eastAsiaTheme="majorEastAsia" w:cstheme="majorBidi"/>
          <w:sz w:val="18"/>
          <w:szCs w:val="26"/>
        </w:rPr>
      </w:pPr>
      <w:r>
        <w:br w:type="page"/>
      </w:r>
    </w:p>
    <w:p w:rsidR="004972A8" w:rsidRPr="001A5BBE" w:rsidRDefault="007D4404">
      <w:pPr>
        <w:pStyle w:val="Titre3"/>
      </w:pPr>
      <w:r w:rsidRPr="001A5BBE">
        <w:t>D</w:t>
      </w:r>
      <w:r w:rsidRPr="001A5BBE">
        <w:t>escriptif de l'habitation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Descriptif de l'habitation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 proximité propriétaire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Abri couvert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Ascenseur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Balcon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Barbecue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</w:t>
                  </w:r>
                  <w:r>
                    <w:t xml:space="preserve"> - Chambre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Chambre chez l'habitant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Climatisation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Coin cuisine à disposition (chambre d'hôtes)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Cour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Cuisine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Cuisine américaine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Dans Immeuble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Dans maison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Dans résidence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Douche à l'italienne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Duplex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 xml:space="preserve">O - Entrée </w:t>
                  </w:r>
                  <w:r>
                    <w:t>indépendante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Etage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Garage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Habitation indépendante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Jardin commun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Jardin privé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Kitchenette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Local pour matériel de sport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Mitoyen locataire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Mitoyen propriétaire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Parking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Parking à proximité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Plain Pied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</w:t>
                  </w:r>
                  <w:r>
                    <w:t>lancha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de bains avec baignoire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de bains avec douche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de bains avec douche et baignoire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de bains commune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de bains privée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lastRenderedPageBreak/>
                    <w:t>O - Salle d'eau commune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Salle d'eau privée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Salon de jardin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 xml:space="preserve">O - </w:t>
                  </w:r>
                  <w:r>
                    <w:t>Séjour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Semi indépendant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Studio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T1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T2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T3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T4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T5 et plus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Terrain clos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Terrain non clos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Terrasse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Triplex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Véranda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WC communs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WC dans sanitaires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WC indépendants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WC privés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/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lastRenderedPageBreak/>
        <w:t xml:space="preserve">Descriptif </w:t>
      </w:r>
      <w:r w:rsidRPr="001A5BBE">
        <w:t>confort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Confort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Accès Internet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Câble / satellite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Canal +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Chaîne Hifi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Chauffage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Cheminée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Combiné congélation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Congélateur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Four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Four à micro ondes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Hammam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Lave linge</w:t>
                  </w:r>
                  <w:r>
                    <w:t xml:space="preserve"> collectif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Lave linge privatif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Lave vaisselle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Lit bébé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Matériel enfant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Poêle à bois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Réfrigérateur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Sauna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Sèche linge collectif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Sèche linge privatif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Spa / Jacuzzi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Télévision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Wifi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2"/>
      </w:pPr>
      <w:r w:rsidRPr="001A5BBE">
        <w:t>Équipements / Services</w:t>
      </w:r>
      <w:r w:rsidRPr="001A5BBE">
        <w:t xml:space="preserve"> / Activités</w:t>
      </w:r>
    </w:p>
    <w:p w:rsidR="004972A8" w:rsidRPr="001A5BBE" w:rsidRDefault="007D4404">
      <w:pPr>
        <w:pStyle w:val="Titre3"/>
      </w:pPr>
      <w:r w:rsidRPr="001A5BBE">
        <w:t>Equipement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Equipements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Borne de recharge pour véhicules électriques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Jeux pour enfants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Matériel de sport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Piscine partagée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Piscine privative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Tennis</w:t>
                  </w:r>
                </w:p>
              </w:tc>
            </w:tr>
          </w:tbl>
          <w:p w:rsidR="004A0A81" w:rsidRDefault="007D4404" w:rsidP="004A0A81"/>
        </w:tc>
      </w:tr>
    </w:tbl>
    <w:p w:rsidR="004972A8" w:rsidRPr="001A5BBE" w:rsidRDefault="007D4404">
      <w:pPr>
        <w:pStyle w:val="Titre3"/>
      </w:pPr>
      <w:r w:rsidRPr="001A5BBE">
        <w:t>Services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D4404" w:rsidP="004A0A81">
            <w:r>
              <w:t>Services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D4404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Draps et/ou linge compris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Location de draps et/ou de linge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Location lit bébé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Logement étudiant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Nettoyage / ménage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Petit-déjeuner servis en chambre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>
                  <w:r>
                    <w:t>O - Prêt de vélos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4404" w:rsidP="004A0A81"/>
              </w:tc>
            </w:tr>
          </w:tbl>
          <w:p w:rsidR="004A0A81" w:rsidRDefault="007D4404" w:rsidP="004A0A81"/>
        </w:tc>
      </w:tr>
    </w:tbl>
    <w:p w:rsidR="004A0A81" w:rsidRPr="004A0A81" w:rsidRDefault="007D4404" w:rsidP="004A0A81"/>
    <w:sectPr w:rsidR="004A0A81" w:rsidRPr="004A0A81">
      <w:type w:val="oddPage"/>
      <w:pgSz w:w="11907" w:h="1683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E4355"/>
    <w:rsid w:val="001107F2"/>
    <w:rsid w:val="004323AC"/>
    <w:rsid w:val="0044415B"/>
    <w:rsid w:val="00475685"/>
    <w:rsid w:val="00561339"/>
    <w:rsid w:val="007D4404"/>
    <w:rsid w:val="0089241A"/>
    <w:rsid w:val="00A61C83"/>
    <w:rsid w:val="00B867FB"/>
    <w:rsid w:val="00C47703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E32EB-B698-4234-ABD2-F88F5DE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Emphasepl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uestionnaire Papier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poste9</dc:creator>
  <cp:lastModifiedBy>Promotion-Internet - Anglet Tourisme</cp:lastModifiedBy>
  <cp:revision>9</cp:revision>
  <cp:lastPrinted>2021-10-07T15:40:00Z</cp:lastPrinted>
  <dcterms:created xsi:type="dcterms:W3CDTF">2011-06-06T15:27:00Z</dcterms:created>
  <dcterms:modified xsi:type="dcterms:W3CDTF">2021-10-07T15:41:00Z</dcterms:modified>
</cp:coreProperties>
</file>